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F7" w:rsidRPr="00ED114B" w:rsidRDefault="0009189B">
      <w:pPr>
        <w:rPr>
          <w:b/>
        </w:rPr>
      </w:pPr>
      <w:r>
        <w:rPr>
          <w:b/>
        </w:rPr>
        <w:t xml:space="preserve">Mid-Project Progress Report </w:t>
      </w:r>
      <w:r w:rsidR="0023426C" w:rsidRPr="00ED114B">
        <w:rPr>
          <w:b/>
        </w:rPr>
        <w:t xml:space="preserve">Rubric </w:t>
      </w:r>
    </w:p>
    <w:tbl>
      <w:tblPr>
        <w:tblW w:w="8070" w:type="dxa"/>
        <w:tblInd w:w="15" w:type="dxa"/>
        <w:shd w:val="clear" w:color="auto" w:fill="F0F0E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01"/>
      </w:tblPr>
      <w:tblGrid>
        <w:gridCol w:w="1855"/>
        <w:gridCol w:w="6215"/>
      </w:tblGrid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b/>
                <w:bCs/>
                <w:color w:val="676358"/>
                <w:sz w:val="21"/>
                <w:szCs w:val="21"/>
                <w:bdr w:val="none" w:sz="0" w:space="0" w:color="auto" w:frame="1"/>
              </w:rPr>
              <w:t>Criteria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b/>
                <w:b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Clear Goals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1.  Are the goals and purpose of the work clearly articulated?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09189B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Resources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09189B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 xml:space="preserve">2.  Is there evidence that the scholar </w:t>
            </w:r>
            <w:r w:rsidR="0009189B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has</w:t>
            </w:r>
            <w:bookmarkStart w:id="0" w:name="_GoBack"/>
            <w:bookmarkEnd w:id="0"/>
            <w:r w:rsidR="0009189B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 xml:space="preserve"> access to the resources</w:t>
            </w: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 xml:space="preserve"> to thoroughly conduct the research?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Appropriate Methods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3.  Will the scholarship be carried out in a competent manner?</w:t>
            </w:r>
            <w:r w:rsidRPr="0023426C">
              <w:rPr>
                <w:rFonts w:ascii="Helvetica" w:eastAsia="Times New Roman" w:hAnsi="Helvetica" w:cs="Helvetica"/>
                <w:b/>
                <w:b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4.  Will the appropriate procedures and methods be used to investigate the problem?</w:t>
            </w:r>
          </w:p>
        </w:tc>
      </w:tr>
      <w:tr w:rsidR="0023426C" w:rsidRPr="0023426C" w:rsidTr="0023426C">
        <w:tc>
          <w:tcPr>
            <w:tcW w:w="10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5.  Will the research yield credible results?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6.  Does the proposal acknowledge and build upon past scholarly work?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Significant Results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7.  Can the results contribute to the knowledge base of the field?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8.  Does the proposal indicate how other scholars in the field will be informed of the results?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Sharing the Work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9.  Following the study, will the scholarship be accessible to the intellectual or professional community and meet the standards of quality for the medium in which it is presented? </w:t>
            </w:r>
            <w:r w:rsidRPr="0023426C">
              <w:rPr>
                <w:rFonts w:ascii="Helvetica" w:eastAsia="Times New Roman" w:hAnsi="Helvetica" w:cs="Helvetica"/>
                <w:b/>
                <w:b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3426C" w:rsidRPr="0023426C" w:rsidTr="0023426C">
        <w:tc>
          <w:tcPr>
            <w:tcW w:w="7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Reflective Critique</w:t>
            </w:r>
          </w:p>
          <w:p w:rsidR="0023426C" w:rsidRPr="0023426C" w:rsidRDefault="0023426C" w:rsidP="0023426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i/>
                <w:iCs/>
                <w:color w:val="676358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0F0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26C" w:rsidRPr="0023426C" w:rsidRDefault="0023426C" w:rsidP="0023426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</w:pPr>
            <w:r w:rsidRPr="0023426C">
              <w:rPr>
                <w:rFonts w:ascii="Helvetica" w:eastAsia="Times New Roman" w:hAnsi="Helvetica" w:cs="Helvetica"/>
                <w:color w:val="676358"/>
                <w:sz w:val="21"/>
                <w:szCs w:val="21"/>
              </w:rPr>
              <w:t>10.  Is there evidence that the scholar will learn from the experience and will be able to share and apply this knowledge to future work?</w:t>
            </w:r>
          </w:p>
        </w:tc>
      </w:tr>
    </w:tbl>
    <w:p w:rsidR="0023426C" w:rsidRPr="0023426C" w:rsidRDefault="0023426C" w:rsidP="0023426C">
      <w:pPr>
        <w:shd w:val="clear" w:color="auto" w:fill="F0F0EA"/>
        <w:spacing w:after="0" w:line="240" w:lineRule="auto"/>
        <w:textAlignment w:val="baseline"/>
        <w:rPr>
          <w:rFonts w:ascii="Helvetica" w:eastAsia="Times New Roman" w:hAnsi="Helvetica" w:cs="Helvetica"/>
          <w:color w:val="424545"/>
          <w:sz w:val="21"/>
          <w:szCs w:val="21"/>
        </w:rPr>
      </w:pPr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 xml:space="preserve">Adapted and modified from: </w:t>
      </w:r>
      <w:proofErr w:type="spellStart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>Glassick</w:t>
      </w:r>
      <w:proofErr w:type="spellEnd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 xml:space="preserve"> C.E, Huber </w:t>
      </w:r>
      <w:proofErr w:type="gramStart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>M,T</w:t>
      </w:r>
      <w:proofErr w:type="gramEnd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 xml:space="preserve">, </w:t>
      </w:r>
      <w:proofErr w:type="spellStart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>Maeroff</w:t>
      </w:r>
      <w:proofErr w:type="spellEnd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 xml:space="preserve"> G.I, Boyer E.L., and Carnegie Foundation for the Advancement of Teaching. 1997. Scholarship assessed: Evaluation of the professoriate. San Francisco: </w:t>
      </w:r>
      <w:proofErr w:type="spellStart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>Jossey</w:t>
      </w:r>
      <w:proofErr w:type="spellEnd"/>
      <w:r w:rsidRPr="0023426C">
        <w:rPr>
          <w:rFonts w:ascii="Helvetica" w:eastAsia="Times New Roman" w:hAnsi="Helvetica" w:cs="Helvetica"/>
          <w:color w:val="424545"/>
          <w:sz w:val="21"/>
          <w:szCs w:val="21"/>
        </w:rPr>
        <w:t>-Bass. and “Guideline for Reviewers” at the Journal for the Scholarship of Teaching and Learning.</w:t>
      </w:r>
    </w:p>
    <w:p w:rsidR="0023426C" w:rsidRDefault="0023426C"/>
    <w:p w:rsidR="0023426C" w:rsidRDefault="0023426C"/>
    <w:sectPr w:rsidR="0023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6C"/>
    <w:rsid w:val="0009189B"/>
    <w:rsid w:val="0023426C"/>
    <w:rsid w:val="009A4627"/>
    <w:rsid w:val="009C6A31"/>
    <w:rsid w:val="00AF1ABC"/>
    <w:rsid w:val="00E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E759"/>
  <w15:chartTrackingRefBased/>
  <w15:docId w15:val="{300C5B16-3766-40E9-A5E3-9E95BE5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26C"/>
    <w:rPr>
      <w:b/>
      <w:bCs/>
    </w:rPr>
  </w:style>
  <w:style w:type="character" w:styleId="Emphasis">
    <w:name w:val="Emphasis"/>
    <w:basedOn w:val="DefaultParagraphFont"/>
    <w:uiPriority w:val="20"/>
    <w:qFormat/>
    <w:rsid w:val="00234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asignorini</dc:creator>
  <cp:keywords/>
  <dc:description/>
  <cp:lastModifiedBy>Adriana Signorini</cp:lastModifiedBy>
  <cp:revision>4</cp:revision>
  <dcterms:created xsi:type="dcterms:W3CDTF">2016-08-30T17:08:00Z</dcterms:created>
  <dcterms:modified xsi:type="dcterms:W3CDTF">2016-09-01T23:25:00Z</dcterms:modified>
</cp:coreProperties>
</file>